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8F6C1" w14:textId="7B2F714C" w:rsidR="001F4DC2" w:rsidRDefault="00C07EE2" w:rsidP="00614AC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C07EE2">
        <w:rPr>
          <w:rFonts w:cs="Times New Roman"/>
          <w:b/>
        </w:rPr>
        <w:t>S</w:t>
      </w:r>
      <w:r w:rsidR="00F32A80" w:rsidRPr="00C07EE2">
        <w:rPr>
          <w:rFonts w:cs="Times New Roman"/>
          <w:b/>
        </w:rPr>
        <w:t xml:space="preserve">upport </w:t>
      </w:r>
      <w:r w:rsidR="00351F3E">
        <w:rPr>
          <w:rFonts w:cs="Times New Roman"/>
          <w:b/>
        </w:rPr>
        <w:t xml:space="preserve">the </w:t>
      </w:r>
      <w:r w:rsidR="00C93F7E">
        <w:rPr>
          <w:rFonts w:cs="Times New Roman"/>
          <w:b/>
        </w:rPr>
        <w:t xml:space="preserve">Brown Amendment to </w:t>
      </w:r>
      <w:r w:rsidR="00F32A80" w:rsidRPr="00C07EE2">
        <w:rPr>
          <w:rFonts w:cs="Times New Roman"/>
          <w:b/>
        </w:rPr>
        <w:t xml:space="preserve">Strike </w:t>
      </w:r>
      <w:r w:rsidR="00351F3E">
        <w:rPr>
          <w:rFonts w:cs="Times New Roman"/>
          <w:b/>
        </w:rPr>
        <w:t xml:space="preserve">the </w:t>
      </w:r>
      <w:r w:rsidR="00F32A80" w:rsidRPr="00C07EE2">
        <w:rPr>
          <w:rFonts w:cs="Times New Roman"/>
          <w:b/>
        </w:rPr>
        <w:t>Manchin Amendment from NDAA</w:t>
      </w:r>
    </w:p>
    <w:p w14:paraId="059D1279" w14:textId="32F00B93" w:rsidR="00614AC9" w:rsidRPr="00C07EE2" w:rsidRDefault="00614AC9" w:rsidP="00237CFC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Protect DOD Rules to Prevent Aggressive Recruiting on Base</w:t>
      </w:r>
    </w:p>
    <w:p w14:paraId="38001357" w14:textId="77777777" w:rsidR="00F32A80" w:rsidRDefault="00F32A80" w:rsidP="0047385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9969971" w14:textId="7FB3C3CD" w:rsidR="00F32A80" w:rsidRPr="00F32A80" w:rsidRDefault="00F32A80" w:rsidP="00237CFC">
      <w:pPr>
        <w:widowControl w:val="0"/>
        <w:autoSpaceDE w:val="0"/>
        <w:autoSpaceDN w:val="0"/>
        <w:adjustRightInd w:val="0"/>
        <w:outlineLvl w:val="0"/>
        <w:rPr>
          <w:rFonts w:cs="Times New Roman"/>
          <w:i/>
        </w:rPr>
      </w:pPr>
      <w:r w:rsidRPr="00F32A80">
        <w:rPr>
          <w:rFonts w:cs="Times New Roman"/>
          <w:i/>
        </w:rPr>
        <w:t>What</w:t>
      </w:r>
      <w:r w:rsidR="00351F3E">
        <w:rPr>
          <w:rFonts w:cs="Times New Roman"/>
          <w:i/>
        </w:rPr>
        <w:t xml:space="preserve"> is </w:t>
      </w:r>
      <w:r w:rsidRPr="00F32A80">
        <w:rPr>
          <w:rFonts w:cs="Times New Roman"/>
          <w:i/>
        </w:rPr>
        <w:t>the Manchin Amendment?</w:t>
      </w:r>
    </w:p>
    <w:p w14:paraId="046ACD77" w14:textId="2AB78807" w:rsidR="00F32A80" w:rsidRDefault="00F32A80" w:rsidP="0047385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Sen. Manchin</w:t>
      </w:r>
      <w:r w:rsidR="00343870">
        <w:rPr>
          <w:rFonts w:cs="Times New Roman"/>
        </w:rPr>
        <w:t xml:space="preserve">’s amendment </w:t>
      </w:r>
      <w:r w:rsidR="00351F3E">
        <w:rPr>
          <w:rFonts w:cs="Times New Roman"/>
        </w:rPr>
        <w:t xml:space="preserve">to the National Defense Authorization Act </w:t>
      </w:r>
      <w:r w:rsidR="007D2D0B">
        <w:rPr>
          <w:rFonts w:cs="Times New Roman"/>
        </w:rPr>
        <w:t xml:space="preserve">seeks to override existing Defense Department (DOD) rules governing access to </w:t>
      </w:r>
      <w:r w:rsidR="00351F3E">
        <w:rPr>
          <w:rFonts w:cs="Times New Roman"/>
        </w:rPr>
        <w:t xml:space="preserve">military </w:t>
      </w:r>
      <w:r w:rsidR="00C93F7E">
        <w:rPr>
          <w:rFonts w:cs="Times New Roman"/>
        </w:rPr>
        <w:t>installations</w:t>
      </w:r>
      <w:r w:rsidR="00351F3E">
        <w:rPr>
          <w:rFonts w:cs="Times New Roman"/>
        </w:rPr>
        <w:t xml:space="preserve">. </w:t>
      </w:r>
      <w:r w:rsidR="00C93F7E">
        <w:rPr>
          <w:rFonts w:cs="Times New Roman"/>
        </w:rPr>
        <w:t>It</w:t>
      </w:r>
      <w:r w:rsidR="00351F3E">
        <w:rPr>
          <w:rFonts w:cs="Times New Roman"/>
        </w:rPr>
        <w:t xml:space="preserve"> would </w:t>
      </w:r>
      <w:r w:rsidR="00351F3E" w:rsidRPr="00C93F7E">
        <w:rPr>
          <w:rFonts w:cs="Times New Roman"/>
        </w:rPr>
        <w:t>require</w:t>
      </w:r>
      <w:r w:rsidR="009359D6">
        <w:rPr>
          <w:rFonts w:cs="Times New Roman"/>
        </w:rPr>
        <w:t xml:space="preserve"> the Defense Secretary to grant</w:t>
      </w:r>
      <w:r>
        <w:rPr>
          <w:rFonts w:cs="Times New Roman"/>
        </w:rPr>
        <w:t xml:space="preserve"> </w:t>
      </w:r>
      <w:r w:rsidR="00351F3E">
        <w:rPr>
          <w:rFonts w:cs="Times New Roman"/>
        </w:rPr>
        <w:t xml:space="preserve">schools </w:t>
      </w:r>
      <w:r>
        <w:rPr>
          <w:rFonts w:cs="Times New Roman"/>
        </w:rPr>
        <w:t>unfettered access</w:t>
      </w:r>
      <w:r w:rsidR="00A31E18">
        <w:rPr>
          <w:rFonts w:cs="Times New Roman"/>
        </w:rPr>
        <w:t xml:space="preserve"> </w:t>
      </w:r>
      <w:r>
        <w:rPr>
          <w:rFonts w:cs="Times New Roman"/>
        </w:rPr>
        <w:t>to</w:t>
      </w:r>
      <w:r w:rsidR="00343870">
        <w:rPr>
          <w:rFonts w:cs="Times New Roman"/>
        </w:rPr>
        <w:t xml:space="preserve"> </w:t>
      </w:r>
      <w:r w:rsidR="00343870" w:rsidRPr="00C93F7E">
        <w:rPr>
          <w:rFonts w:cs="Times New Roman"/>
        </w:rPr>
        <w:t>all</w:t>
      </w:r>
      <w:r w:rsidR="00C93F7E">
        <w:rPr>
          <w:rFonts w:cs="Times New Roman"/>
        </w:rPr>
        <w:t xml:space="preserve"> members of the Armed Forces, </w:t>
      </w:r>
      <w:r w:rsidR="00A31E18">
        <w:rPr>
          <w:rFonts w:cs="Times New Roman"/>
        </w:rPr>
        <w:t>as well</w:t>
      </w:r>
      <w:r w:rsidR="00343870">
        <w:rPr>
          <w:rFonts w:cs="Times New Roman"/>
        </w:rPr>
        <w:t xml:space="preserve"> any other persons eligible for Defense education aid, </w:t>
      </w:r>
      <w:r w:rsidR="00343870" w:rsidRPr="007D2D0B">
        <w:rPr>
          <w:rFonts w:cs="Times New Roman"/>
        </w:rPr>
        <w:t>on</w:t>
      </w:r>
      <w:r w:rsidR="00343870">
        <w:rPr>
          <w:rFonts w:cs="Times New Roman"/>
        </w:rPr>
        <w:t xml:space="preserve"> </w:t>
      </w:r>
      <w:r>
        <w:rPr>
          <w:rFonts w:cs="Times New Roman"/>
        </w:rPr>
        <w:t xml:space="preserve">military </w:t>
      </w:r>
      <w:r w:rsidR="00343870">
        <w:rPr>
          <w:rFonts w:cs="Times New Roman"/>
        </w:rPr>
        <w:t>installations</w:t>
      </w:r>
      <w:r w:rsidR="00C93F7E">
        <w:rPr>
          <w:rFonts w:cs="Times New Roman"/>
        </w:rPr>
        <w:t xml:space="preserve"> – including military hospitals, where </w:t>
      </w:r>
      <w:hyperlink r:id="rId9" w:history="1">
        <w:r w:rsidR="00C93F7E" w:rsidRPr="00C93F7E">
          <w:rPr>
            <w:rStyle w:val="Hyperlink"/>
            <w:rFonts w:cs="Times New Roman"/>
          </w:rPr>
          <w:t xml:space="preserve">abusive recruiting of </w:t>
        </w:r>
        <w:r w:rsidR="00C93F7E">
          <w:rPr>
            <w:rStyle w:val="Hyperlink"/>
            <w:rFonts w:cs="Times New Roman"/>
          </w:rPr>
          <w:t xml:space="preserve">brain-injured </w:t>
        </w:r>
        <w:r w:rsidR="00C93F7E" w:rsidRPr="00C93F7E">
          <w:rPr>
            <w:rStyle w:val="Hyperlink"/>
            <w:rFonts w:cs="Times New Roman"/>
          </w:rPr>
          <w:t>wounded warriors</w:t>
        </w:r>
      </w:hyperlink>
      <w:r w:rsidR="00C93F7E">
        <w:rPr>
          <w:rFonts w:cs="Times New Roman"/>
        </w:rPr>
        <w:t xml:space="preserve"> took place, giving rise to the DOD protections</w:t>
      </w:r>
      <w:r w:rsidR="00343870">
        <w:rPr>
          <w:rFonts w:cs="Times New Roman"/>
        </w:rPr>
        <w:t>.  It is not limited to schools’ enrolled students</w:t>
      </w:r>
      <w:r w:rsidR="00A31E18">
        <w:rPr>
          <w:rFonts w:cs="Times New Roman"/>
        </w:rPr>
        <w:t>,</w:t>
      </w:r>
      <w:r w:rsidR="00343870">
        <w:rPr>
          <w:rFonts w:cs="Times New Roman"/>
        </w:rPr>
        <w:t xml:space="preserve"> but is instead explicitly designed to guarantee school access to recruit </w:t>
      </w:r>
      <w:r w:rsidR="00C93F7E">
        <w:rPr>
          <w:rFonts w:cs="Times New Roman"/>
        </w:rPr>
        <w:t>new students</w:t>
      </w:r>
      <w:r w:rsidR="00343870">
        <w:rPr>
          <w:rFonts w:cs="Times New Roman"/>
        </w:rPr>
        <w:t xml:space="preserve">.  </w:t>
      </w:r>
      <w:r w:rsidR="007D2D0B">
        <w:rPr>
          <w:rFonts w:cs="Times New Roman"/>
        </w:rPr>
        <w:t xml:space="preserve">It </w:t>
      </w:r>
      <w:r w:rsidR="0086731B">
        <w:rPr>
          <w:rFonts w:cs="Times New Roman"/>
        </w:rPr>
        <w:t xml:space="preserve">would </w:t>
      </w:r>
      <w:r w:rsidR="007D2D0B">
        <w:rPr>
          <w:rFonts w:cs="Times New Roman"/>
        </w:rPr>
        <w:t xml:space="preserve">even </w:t>
      </w:r>
      <w:r w:rsidR="0086731B">
        <w:rPr>
          <w:rFonts w:cs="Times New Roman"/>
        </w:rPr>
        <w:t xml:space="preserve">permit </w:t>
      </w:r>
      <w:r w:rsidR="007D2D0B">
        <w:rPr>
          <w:rFonts w:cs="Times New Roman"/>
        </w:rPr>
        <w:t xml:space="preserve">unlimited base access for schools currently under law enforcement action for </w:t>
      </w:r>
      <w:r w:rsidR="00C93F7E">
        <w:rPr>
          <w:rFonts w:cs="Times New Roman"/>
        </w:rPr>
        <w:t>deceptive</w:t>
      </w:r>
      <w:r w:rsidR="007D2D0B">
        <w:rPr>
          <w:rFonts w:cs="Times New Roman"/>
        </w:rPr>
        <w:t xml:space="preserve"> recruiting</w:t>
      </w:r>
      <w:r w:rsidR="0086731B">
        <w:rPr>
          <w:rFonts w:cs="Times New Roman"/>
        </w:rPr>
        <w:t xml:space="preserve"> and </w:t>
      </w:r>
      <w:r w:rsidR="00C93F7E">
        <w:rPr>
          <w:rFonts w:cs="Times New Roman"/>
        </w:rPr>
        <w:t>consumer fraud</w:t>
      </w:r>
      <w:r w:rsidR="007D2D0B">
        <w:rPr>
          <w:rFonts w:cs="Times New Roman"/>
        </w:rPr>
        <w:t xml:space="preserve">.  </w:t>
      </w:r>
      <w:r w:rsidR="00343870">
        <w:rPr>
          <w:rFonts w:cs="Times New Roman"/>
        </w:rPr>
        <w:t xml:space="preserve">It also establishes a </w:t>
      </w:r>
      <w:r w:rsidR="00C93F7E">
        <w:rPr>
          <w:rFonts w:cs="Times New Roman"/>
        </w:rPr>
        <w:t xml:space="preserve">new </w:t>
      </w:r>
      <w:r w:rsidR="00343870">
        <w:rPr>
          <w:rFonts w:cs="Times New Roman"/>
        </w:rPr>
        <w:t xml:space="preserve">goal for the Secretary of providing access to schools, rather than acting in the best interest of </w:t>
      </w:r>
      <w:r w:rsidR="007D2D0B">
        <w:rPr>
          <w:rFonts w:cs="Times New Roman"/>
        </w:rPr>
        <w:t xml:space="preserve">the </w:t>
      </w:r>
      <w:r w:rsidR="00351F3E">
        <w:rPr>
          <w:rFonts w:cs="Times New Roman"/>
        </w:rPr>
        <w:t>m</w:t>
      </w:r>
      <w:r w:rsidR="007D2D0B">
        <w:rPr>
          <w:rFonts w:cs="Times New Roman"/>
        </w:rPr>
        <w:t>ilitary and service members</w:t>
      </w:r>
      <w:r>
        <w:rPr>
          <w:rFonts w:cs="Times New Roman"/>
        </w:rPr>
        <w:t xml:space="preserve">.  </w:t>
      </w:r>
      <w:r w:rsidR="00193D74">
        <w:rPr>
          <w:rFonts w:cs="Times New Roman"/>
        </w:rPr>
        <w:t>The</w:t>
      </w:r>
      <w:r w:rsidR="00351F3E">
        <w:rPr>
          <w:rFonts w:cs="Times New Roman"/>
        </w:rPr>
        <w:t xml:space="preserve"> amendment</w:t>
      </w:r>
      <w:r w:rsidR="00193D74">
        <w:rPr>
          <w:rFonts w:cs="Times New Roman"/>
        </w:rPr>
        <w:t xml:space="preserve"> </w:t>
      </w:r>
      <w:r w:rsidR="0086731B">
        <w:rPr>
          <w:rFonts w:cs="Times New Roman"/>
        </w:rPr>
        <w:t xml:space="preserve">appears to be </w:t>
      </w:r>
      <w:r w:rsidR="00193D74">
        <w:rPr>
          <w:rFonts w:cs="Times New Roman"/>
        </w:rPr>
        <w:t xml:space="preserve">a give-away to </w:t>
      </w:r>
      <w:r>
        <w:rPr>
          <w:rFonts w:cs="Times New Roman"/>
        </w:rPr>
        <w:t>A</w:t>
      </w:r>
      <w:r w:rsidR="00193D74">
        <w:rPr>
          <w:rFonts w:cs="Times New Roman"/>
        </w:rPr>
        <w:t xml:space="preserve">merican </w:t>
      </w:r>
      <w:r>
        <w:rPr>
          <w:rFonts w:cs="Times New Roman"/>
        </w:rPr>
        <w:t>P</w:t>
      </w:r>
      <w:r w:rsidR="00193D74">
        <w:rPr>
          <w:rFonts w:cs="Times New Roman"/>
        </w:rPr>
        <w:t xml:space="preserve">ublic </w:t>
      </w:r>
      <w:r>
        <w:rPr>
          <w:rFonts w:cs="Times New Roman"/>
        </w:rPr>
        <w:t>U</w:t>
      </w:r>
      <w:r w:rsidR="00193D74">
        <w:rPr>
          <w:rFonts w:cs="Times New Roman"/>
        </w:rPr>
        <w:t xml:space="preserve">niversity </w:t>
      </w:r>
      <w:r>
        <w:rPr>
          <w:rFonts w:cs="Times New Roman"/>
        </w:rPr>
        <w:t>S</w:t>
      </w:r>
      <w:r w:rsidR="00193D74">
        <w:rPr>
          <w:rFonts w:cs="Times New Roman"/>
        </w:rPr>
        <w:t>ystem/American Military University</w:t>
      </w:r>
      <w:r w:rsidR="009359D6">
        <w:rPr>
          <w:rFonts w:cs="Times New Roman"/>
        </w:rPr>
        <w:t xml:space="preserve"> (APUS/AMU)</w:t>
      </w:r>
      <w:r w:rsidR="00193D74">
        <w:rPr>
          <w:rFonts w:cs="Times New Roman"/>
        </w:rPr>
        <w:t>,</w:t>
      </w:r>
      <w:r>
        <w:rPr>
          <w:rFonts w:cs="Times New Roman"/>
        </w:rPr>
        <w:t xml:space="preserve"> a for-profit college headquartered in WV</w:t>
      </w:r>
      <w:r w:rsidR="009359D6">
        <w:rPr>
          <w:rFonts w:cs="Times New Roman"/>
        </w:rPr>
        <w:t>, c</w:t>
      </w:r>
      <w:r w:rsidR="00193D74">
        <w:rPr>
          <w:rFonts w:cs="Times New Roman"/>
        </w:rPr>
        <w:t xml:space="preserve">haracterized by a </w:t>
      </w:r>
      <w:r w:rsidR="0086731B">
        <w:rPr>
          <w:rFonts w:cs="Times New Roman"/>
        </w:rPr>
        <w:t xml:space="preserve">high </w:t>
      </w:r>
      <w:r w:rsidR="00193D74">
        <w:rPr>
          <w:rFonts w:cs="Times New Roman"/>
        </w:rPr>
        <w:t>23% student loan default rate</w:t>
      </w:r>
      <w:r w:rsidR="009359D6">
        <w:rPr>
          <w:rFonts w:cs="Times New Roman"/>
        </w:rPr>
        <w:t xml:space="preserve">.  </w:t>
      </w:r>
    </w:p>
    <w:p w14:paraId="63C6EBC6" w14:textId="77777777" w:rsidR="00F32A80" w:rsidRDefault="00F32A80" w:rsidP="00473854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11954A2" w14:textId="2748E50B" w:rsidR="00F32A80" w:rsidRPr="00F32A80" w:rsidRDefault="00F32A80" w:rsidP="00237CFC">
      <w:pPr>
        <w:widowControl w:val="0"/>
        <w:autoSpaceDE w:val="0"/>
        <w:autoSpaceDN w:val="0"/>
        <w:adjustRightInd w:val="0"/>
        <w:outlineLvl w:val="0"/>
        <w:rPr>
          <w:rFonts w:cs="Times New Roman"/>
          <w:i/>
        </w:rPr>
      </w:pPr>
      <w:r w:rsidRPr="00F32A80">
        <w:rPr>
          <w:rFonts w:cs="Times New Roman"/>
          <w:i/>
        </w:rPr>
        <w:t>Why is the Manchin A</w:t>
      </w:r>
      <w:r>
        <w:rPr>
          <w:rFonts w:cs="Times New Roman"/>
          <w:i/>
        </w:rPr>
        <w:t>mendment bad for service members</w:t>
      </w:r>
      <w:r w:rsidRPr="00F32A80">
        <w:rPr>
          <w:rFonts w:cs="Times New Roman"/>
          <w:i/>
        </w:rPr>
        <w:t>?</w:t>
      </w:r>
    </w:p>
    <w:p w14:paraId="6E1115F5" w14:textId="1F99180F" w:rsidR="00FD5D4A" w:rsidRDefault="00B27AC2" w:rsidP="00F32A80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The</w:t>
      </w:r>
      <w:r w:rsidR="00F32A80" w:rsidRPr="00F32A80">
        <w:rPr>
          <w:rFonts w:cs="Times New Roman"/>
        </w:rPr>
        <w:t xml:space="preserve"> Manchin Amendment </w:t>
      </w:r>
      <w:r w:rsidR="00AE6B64" w:rsidRPr="00F32A80">
        <w:rPr>
          <w:rFonts w:cs="Times New Roman"/>
        </w:rPr>
        <w:t xml:space="preserve">would undermine the purpose of the Defense Department’s </w:t>
      </w:r>
      <w:r w:rsidR="00F32A80" w:rsidRPr="00F32A80">
        <w:rPr>
          <w:rFonts w:cs="Times New Roman"/>
        </w:rPr>
        <w:t>rules</w:t>
      </w:r>
      <w:r w:rsidR="00AE6B64" w:rsidRPr="00F32A80">
        <w:rPr>
          <w:rFonts w:cs="Times New Roman"/>
        </w:rPr>
        <w:t xml:space="preserve"> and their legitimate goal of ensuring service</w:t>
      </w:r>
      <w:r w:rsidR="0086731B">
        <w:rPr>
          <w:rFonts w:cs="Times New Roman"/>
        </w:rPr>
        <w:t xml:space="preserve"> </w:t>
      </w:r>
      <w:r w:rsidR="00AE6B64" w:rsidRPr="00F32A80">
        <w:rPr>
          <w:rFonts w:cs="Times New Roman"/>
        </w:rPr>
        <w:t xml:space="preserve">members are able to perform their military duties without being subjected to harassment by aggressive and unscrupulous college recruiters. </w:t>
      </w:r>
      <w:r w:rsidR="00F32A80">
        <w:rPr>
          <w:rFonts w:cs="Times New Roman"/>
        </w:rPr>
        <w:t xml:space="preserve"> </w:t>
      </w:r>
      <w:r w:rsidR="007D2D0B">
        <w:rPr>
          <w:rFonts w:cs="Times New Roman"/>
        </w:rPr>
        <w:t xml:space="preserve">DOD </w:t>
      </w:r>
      <w:r w:rsidR="00F32A80">
        <w:rPr>
          <w:rFonts w:cs="Times New Roman"/>
        </w:rPr>
        <w:t>reports that s</w:t>
      </w:r>
      <w:r w:rsidR="00AE6B64" w:rsidRPr="00F32A80">
        <w:rPr>
          <w:rFonts w:cs="Times New Roman"/>
        </w:rPr>
        <w:t xml:space="preserve">ome educational institutions </w:t>
      </w:r>
      <w:r w:rsidR="00343870">
        <w:rPr>
          <w:rFonts w:cs="Times New Roman"/>
        </w:rPr>
        <w:t xml:space="preserve">– including APUS/AMU – </w:t>
      </w:r>
      <w:r w:rsidR="00AE6B64" w:rsidRPr="00F32A80">
        <w:rPr>
          <w:rFonts w:cs="Times New Roman"/>
        </w:rPr>
        <w:t>are still engaged in misleading and aggressive recruiting on military installations</w:t>
      </w:r>
      <w:r w:rsidR="00053D1F">
        <w:rPr>
          <w:rFonts w:cs="Times New Roman"/>
        </w:rPr>
        <w:t>,</w:t>
      </w:r>
      <w:r w:rsidR="007D2D0B">
        <w:rPr>
          <w:rFonts w:cs="Times New Roman"/>
        </w:rPr>
        <w:t xml:space="preserve"> in violation of the </w:t>
      </w:r>
      <w:r w:rsidR="00351F3E">
        <w:rPr>
          <w:rFonts w:cs="Times New Roman"/>
        </w:rPr>
        <w:t>memorandum of understanding (</w:t>
      </w:r>
      <w:r w:rsidR="007D2D0B">
        <w:rPr>
          <w:rFonts w:cs="Times New Roman"/>
        </w:rPr>
        <w:t>MOU</w:t>
      </w:r>
      <w:r w:rsidR="00351F3E">
        <w:rPr>
          <w:rFonts w:cs="Times New Roman"/>
        </w:rPr>
        <w:t>)</w:t>
      </w:r>
      <w:r w:rsidR="00AE6B64" w:rsidRPr="00F32A80">
        <w:rPr>
          <w:rFonts w:cs="Times New Roman"/>
        </w:rPr>
        <w:t>.  Weakening the existing DOD regulations is the opposite of what service</w:t>
      </w:r>
      <w:r w:rsidR="0086731B">
        <w:rPr>
          <w:rFonts w:cs="Times New Roman"/>
        </w:rPr>
        <w:t xml:space="preserve"> </w:t>
      </w:r>
      <w:r w:rsidR="00AE6B64" w:rsidRPr="00F32A80">
        <w:rPr>
          <w:rFonts w:cs="Times New Roman"/>
        </w:rPr>
        <w:t>members need right now.</w:t>
      </w:r>
      <w:r>
        <w:rPr>
          <w:rFonts w:cs="Times New Roman"/>
        </w:rPr>
        <w:t xml:space="preserve"> </w:t>
      </w:r>
    </w:p>
    <w:p w14:paraId="5A1B15B3" w14:textId="77777777" w:rsidR="009359D6" w:rsidRDefault="009359D6" w:rsidP="00F32A8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C1C573B" w14:textId="6C0A1F5D" w:rsidR="009359D6" w:rsidRPr="00F32A80" w:rsidRDefault="009359D6" w:rsidP="009359D6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The Manchin Amendment also </w:t>
      </w:r>
      <w:r w:rsidR="0086731B">
        <w:rPr>
          <w:rFonts w:cs="Times New Roman"/>
        </w:rPr>
        <w:t xml:space="preserve">would </w:t>
      </w:r>
      <w:r>
        <w:rPr>
          <w:rFonts w:cs="Times New Roman"/>
        </w:rPr>
        <w:t xml:space="preserve">give schools </w:t>
      </w:r>
      <w:r w:rsidRPr="009359D6">
        <w:rPr>
          <w:rFonts w:cs="Times New Roman"/>
        </w:rPr>
        <w:t xml:space="preserve">access in proportion to the number of students enrolled. </w:t>
      </w:r>
      <w:r w:rsidR="00C93F7E">
        <w:rPr>
          <w:rFonts w:cs="Times New Roman"/>
        </w:rPr>
        <w:t xml:space="preserve"> </w:t>
      </w:r>
      <w:r>
        <w:rPr>
          <w:rFonts w:cs="Times New Roman"/>
        </w:rPr>
        <w:t xml:space="preserve">As Sen. </w:t>
      </w:r>
      <w:proofErr w:type="spellStart"/>
      <w:r>
        <w:rPr>
          <w:rFonts w:cs="Times New Roman"/>
        </w:rPr>
        <w:t>Heinreich</w:t>
      </w:r>
      <w:proofErr w:type="spellEnd"/>
      <w:r>
        <w:rPr>
          <w:rFonts w:cs="Times New Roman"/>
        </w:rPr>
        <w:t xml:space="preserve"> (D-NM) wrote in the Committee Report, “</w:t>
      </w:r>
      <w:r w:rsidRPr="009359D6">
        <w:rPr>
          <w:rFonts w:cs="Times New Roman"/>
        </w:rPr>
        <w:t>This would result in</w:t>
      </w:r>
      <w:r>
        <w:rPr>
          <w:rFonts w:cs="Times New Roman"/>
        </w:rPr>
        <w:t xml:space="preserve"> an outcome where public univer</w:t>
      </w:r>
      <w:r w:rsidRPr="009359D6">
        <w:rPr>
          <w:rFonts w:cs="Times New Roman"/>
        </w:rPr>
        <w:t>sities teaching on base will be required to have less access to base</w:t>
      </w:r>
      <w:r>
        <w:rPr>
          <w:rFonts w:cs="Times New Roman"/>
        </w:rPr>
        <w:t xml:space="preserve"> </w:t>
      </w:r>
      <w:r w:rsidRPr="009359D6">
        <w:rPr>
          <w:rFonts w:cs="Times New Roman"/>
        </w:rPr>
        <w:t>than those conduc</w:t>
      </w:r>
      <w:r w:rsidR="00343870">
        <w:rPr>
          <w:rFonts w:cs="Times New Roman"/>
        </w:rPr>
        <w:t>t</w:t>
      </w:r>
      <w:r w:rsidRPr="009359D6">
        <w:rPr>
          <w:rFonts w:cs="Times New Roman"/>
        </w:rPr>
        <w:t>ing online courses with high enrollment numbers.</w:t>
      </w:r>
      <w:r>
        <w:rPr>
          <w:rFonts w:cs="Times New Roman"/>
        </w:rPr>
        <w:t xml:space="preserve"> </w:t>
      </w:r>
      <w:r w:rsidRPr="009359D6">
        <w:rPr>
          <w:rFonts w:cs="Times New Roman"/>
        </w:rPr>
        <w:t>Current DOD regulations treat all</w:t>
      </w:r>
      <w:r>
        <w:rPr>
          <w:rFonts w:cs="Times New Roman"/>
        </w:rPr>
        <w:t xml:space="preserve"> schools the same; this unprece</w:t>
      </w:r>
      <w:r w:rsidR="00343870">
        <w:rPr>
          <w:rFonts w:cs="Times New Roman"/>
        </w:rPr>
        <w:t xml:space="preserve">dented change . . . </w:t>
      </w:r>
      <w:r w:rsidRPr="009359D6">
        <w:rPr>
          <w:rFonts w:cs="Times New Roman"/>
        </w:rPr>
        <w:t>has the potential to</w:t>
      </w:r>
      <w:r>
        <w:rPr>
          <w:rFonts w:cs="Times New Roman"/>
        </w:rPr>
        <w:t xml:space="preserve"> </w:t>
      </w:r>
      <w:r w:rsidRPr="009359D6">
        <w:rPr>
          <w:rFonts w:cs="Times New Roman"/>
        </w:rPr>
        <w:t>incentivize predatory conduct.</w:t>
      </w:r>
      <w:r>
        <w:rPr>
          <w:rFonts w:cs="Times New Roman"/>
        </w:rPr>
        <w:t>”</w:t>
      </w:r>
    </w:p>
    <w:p w14:paraId="4B84DA3C" w14:textId="77777777" w:rsidR="00F32A80" w:rsidRDefault="00F32A80" w:rsidP="00F32A80">
      <w:pPr>
        <w:widowControl w:val="0"/>
        <w:autoSpaceDE w:val="0"/>
        <w:autoSpaceDN w:val="0"/>
        <w:adjustRightInd w:val="0"/>
        <w:rPr>
          <w:rFonts w:cs="Times New Roman"/>
          <w:i/>
        </w:rPr>
      </w:pPr>
    </w:p>
    <w:p w14:paraId="1DD77059" w14:textId="2F5887DC" w:rsidR="00F32A80" w:rsidRPr="00F32A80" w:rsidRDefault="00F32A80" w:rsidP="00237CFC">
      <w:pPr>
        <w:widowControl w:val="0"/>
        <w:autoSpaceDE w:val="0"/>
        <w:autoSpaceDN w:val="0"/>
        <w:adjustRightInd w:val="0"/>
        <w:outlineLvl w:val="0"/>
        <w:rPr>
          <w:rFonts w:cs="Times New Roman"/>
          <w:i/>
        </w:rPr>
      </w:pPr>
      <w:r w:rsidRPr="00F32A80">
        <w:rPr>
          <w:rFonts w:cs="Times New Roman"/>
          <w:i/>
        </w:rPr>
        <w:t xml:space="preserve">Why is the Manchin Amendment bad </w:t>
      </w:r>
      <w:r>
        <w:rPr>
          <w:rFonts w:cs="Times New Roman"/>
          <w:i/>
        </w:rPr>
        <w:t>for the U.S. Military</w:t>
      </w:r>
      <w:r w:rsidRPr="00F32A80">
        <w:rPr>
          <w:rFonts w:cs="Times New Roman"/>
          <w:i/>
        </w:rPr>
        <w:t>?</w:t>
      </w:r>
    </w:p>
    <w:p w14:paraId="20844DDE" w14:textId="5E8AA56A" w:rsidR="00FD5D4A" w:rsidRDefault="00F32A80" w:rsidP="00776660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Allowing unscrupulous for-profit recruiters to have unfettered access to military installations will interrupt the milit</w:t>
      </w:r>
      <w:r w:rsidR="009359D6">
        <w:rPr>
          <w:rFonts w:cs="Times New Roman"/>
        </w:rPr>
        <w:t xml:space="preserve">ary mission on </w:t>
      </w:r>
      <w:r w:rsidR="00C93F7E">
        <w:rPr>
          <w:rFonts w:cs="Times New Roman"/>
        </w:rPr>
        <w:t xml:space="preserve">base </w:t>
      </w:r>
      <w:r w:rsidR="009359D6">
        <w:rPr>
          <w:rFonts w:cs="Times New Roman"/>
        </w:rPr>
        <w:t>and inter</w:t>
      </w:r>
      <w:r>
        <w:rPr>
          <w:rFonts w:cs="Times New Roman"/>
        </w:rPr>
        <w:t>fere with service members</w:t>
      </w:r>
      <w:r w:rsidR="009359D6">
        <w:rPr>
          <w:rFonts w:cs="Times New Roman"/>
        </w:rPr>
        <w:t>’ ability to perform</w:t>
      </w:r>
      <w:r>
        <w:rPr>
          <w:rFonts w:cs="Times New Roman"/>
        </w:rPr>
        <w:t xml:space="preserve"> their duties.  </w:t>
      </w:r>
    </w:p>
    <w:p w14:paraId="7AF1A798" w14:textId="77777777" w:rsidR="00351F3E" w:rsidRDefault="00351F3E" w:rsidP="0077666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53CF2FF" w14:textId="77777777" w:rsidR="00351F3E" w:rsidRPr="00F32A80" w:rsidRDefault="00351F3E" w:rsidP="00351F3E">
      <w:pPr>
        <w:widowControl w:val="0"/>
        <w:autoSpaceDE w:val="0"/>
        <w:autoSpaceDN w:val="0"/>
        <w:adjustRightInd w:val="0"/>
        <w:rPr>
          <w:rFonts w:cs="Times New Roman"/>
          <w:i/>
        </w:rPr>
      </w:pPr>
      <w:r w:rsidRPr="00F32A80">
        <w:rPr>
          <w:rFonts w:cs="Times New Roman"/>
          <w:i/>
        </w:rPr>
        <w:t>Isn’t the Manchin Amendment needed for schools to be</w:t>
      </w:r>
      <w:r>
        <w:rPr>
          <w:rFonts w:cs="Times New Roman"/>
          <w:i/>
        </w:rPr>
        <w:t xml:space="preserve"> able to serve their students</w:t>
      </w:r>
      <w:r w:rsidRPr="00F32A80">
        <w:rPr>
          <w:rFonts w:cs="Times New Roman"/>
          <w:i/>
        </w:rPr>
        <w:t>?</w:t>
      </w:r>
    </w:p>
    <w:p w14:paraId="4E42FD06" w14:textId="679FF44D" w:rsidR="00351F3E" w:rsidRDefault="00351F3E" w:rsidP="00351F3E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No.  Existing </w:t>
      </w:r>
      <w:r w:rsidR="00C93F7E">
        <w:rPr>
          <w:rFonts w:cs="Times New Roman"/>
        </w:rPr>
        <w:t>DOD</w:t>
      </w:r>
      <w:r>
        <w:rPr>
          <w:rFonts w:cs="Times New Roman"/>
        </w:rPr>
        <w:t xml:space="preserve"> </w:t>
      </w:r>
      <w:r w:rsidR="00C93F7E">
        <w:rPr>
          <w:rFonts w:cs="Times New Roman"/>
        </w:rPr>
        <w:t>rules</w:t>
      </w:r>
      <w:r>
        <w:rPr>
          <w:rFonts w:cs="Times New Roman"/>
        </w:rPr>
        <w:t xml:space="preserve"> </w:t>
      </w:r>
      <w:r w:rsidR="00C93F7E">
        <w:rPr>
          <w:rFonts w:cs="Times New Roman"/>
        </w:rPr>
        <w:t xml:space="preserve">provide </w:t>
      </w:r>
      <w:r w:rsidRPr="00E70877">
        <w:rPr>
          <w:rFonts w:cs="Times New Roman"/>
        </w:rPr>
        <w:t>ample parameters for educational institutions to have significant and adequate access to military installations, especially for educational counseling</w:t>
      </w:r>
      <w:r>
        <w:rPr>
          <w:rFonts w:cs="Times New Roman"/>
        </w:rPr>
        <w:t xml:space="preserve"> of </w:t>
      </w:r>
      <w:r w:rsidR="00C93F7E">
        <w:rPr>
          <w:rFonts w:cs="Times New Roman"/>
        </w:rPr>
        <w:t>enrolled</w:t>
      </w:r>
      <w:r>
        <w:rPr>
          <w:rFonts w:cs="Times New Roman"/>
        </w:rPr>
        <w:t xml:space="preserve"> students</w:t>
      </w:r>
      <w:r w:rsidRPr="00E70877">
        <w:rPr>
          <w:rFonts w:cs="Times New Roman"/>
        </w:rPr>
        <w:t xml:space="preserve">. </w:t>
      </w:r>
      <w:r>
        <w:rPr>
          <w:rFonts w:cs="Times New Roman"/>
        </w:rPr>
        <w:t xml:space="preserve">In order to protect service members, </w:t>
      </w:r>
      <w:r>
        <w:rPr>
          <w:rFonts w:cs="Times New Roman"/>
        </w:rPr>
        <w:lastRenderedPageBreak/>
        <w:t>o</w:t>
      </w:r>
      <w:r w:rsidRPr="00F32A80">
        <w:rPr>
          <w:rFonts w:cs="Times New Roman"/>
        </w:rPr>
        <w:t xml:space="preserve">nly </w:t>
      </w:r>
      <w:r>
        <w:rPr>
          <w:rFonts w:cs="Times New Roman"/>
        </w:rPr>
        <w:t xml:space="preserve">schools that agree to abide by a </w:t>
      </w:r>
      <w:hyperlink r:id="rId10" w:history="1">
        <w:r w:rsidRPr="007D2D0B">
          <w:rPr>
            <w:rStyle w:val="Hyperlink"/>
            <w:rFonts w:cs="Times New Roman"/>
          </w:rPr>
          <w:t>DOD MOU</w:t>
        </w:r>
      </w:hyperlink>
      <w:r>
        <w:rPr>
          <w:rFonts w:cs="Times New Roman"/>
        </w:rPr>
        <w:t>,</w:t>
      </w:r>
      <w:r w:rsidRPr="00F32A80">
        <w:rPr>
          <w:rFonts w:cs="Times New Roman"/>
        </w:rPr>
        <w:t xml:space="preserve"> </w:t>
      </w:r>
      <w:r>
        <w:rPr>
          <w:rFonts w:cs="Times New Roman"/>
        </w:rPr>
        <w:t xml:space="preserve">and its </w:t>
      </w:r>
      <w:r w:rsidRPr="00F32A80">
        <w:rPr>
          <w:rFonts w:cs="Times New Roman"/>
        </w:rPr>
        <w:t xml:space="preserve">rules </w:t>
      </w:r>
      <w:r>
        <w:rPr>
          <w:rFonts w:cs="Times New Roman"/>
        </w:rPr>
        <w:t>prohibiting</w:t>
      </w:r>
      <w:r w:rsidRPr="00F32A80">
        <w:rPr>
          <w:rFonts w:cs="Times New Roman"/>
        </w:rPr>
        <w:t xml:space="preserve"> misleading recruiting</w:t>
      </w:r>
      <w:r>
        <w:rPr>
          <w:rFonts w:cs="Times New Roman"/>
        </w:rPr>
        <w:t xml:space="preserve">, </w:t>
      </w:r>
      <w:r w:rsidRPr="00F32A80">
        <w:rPr>
          <w:rFonts w:cs="Times New Roman"/>
        </w:rPr>
        <w:t xml:space="preserve">are allowed on military installations. </w:t>
      </w:r>
      <w:r>
        <w:rPr>
          <w:rFonts w:cs="Times New Roman"/>
        </w:rPr>
        <w:t xml:space="preserve"> According to DOD officials, m</w:t>
      </w:r>
      <w:r w:rsidRPr="00E70877">
        <w:rPr>
          <w:rFonts w:cs="Times New Roman"/>
        </w:rPr>
        <w:t>ilitary students report they currently have sufficient opportunity on base to consult with schools about their educational plans and needs</w:t>
      </w:r>
      <w:r>
        <w:rPr>
          <w:rFonts w:cs="Times New Roman"/>
        </w:rPr>
        <w:t>, and</w:t>
      </w:r>
      <w:r w:rsidRPr="00E70877">
        <w:rPr>
          <w:rFonts w:cs="Times New Roman"/>
        </w:rPr>
        <w:t xml:space="preserve"> </w:t>
      </w:r>
      <w:r>
        <w:rPr>
          <w:rFonts w:cs="Times New Roman"/>
        </w:rPr>
        <w:t xml:space="preserve">APUS/AMU has never been denied access to counsel its students on base.  </w:t>
      </w:r>
    </w:p>
    <w:p w14:paraId="7260D557" w14:textId="77777777" w:rsidR="00F32A80" w:rsidRDefault="00F32A80" w:rsidP="0077666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FA207CD" w14:textId="72E98981" w:rsidR="00053D1F" w:rsidRPr="00F32A80" w:rsidRDefault="00DE7F05" w:rsidP="00237CFC">
      <w:pPr>
        <w:widowControl w:val="0"/>
        <w:autoSpaceDE w:val="0"/>
        <w:autoSpaceDN w:val="0"/>
        <w:adjustRightInd w:val="0"/>
        <w:outlineLvl w:val="0"/>
        <w:rPr>
          <w:rFonts w:cs="Times New Roman"/>
          <w:i/>
        </w:rPr>
      </w:pPr>
      <w:r>
        <w:rPr>
          <w:rFonts w:cs="Times New Roman"/>
          <w:i/>
        </w:rPr>
        <w:t>Why should we p</w:t>
      </w:r>
      <w:r w:rsidR="00351F3E">
        <w:rPr>
          <w:rFonts w:cs="Times New Roman"/>
          <w:i/>
        </w:rPr>
        <w:t xml:space="preserve">rotect DOD rules that are good for </w:t>
      </w:r>
      <w:proofErr w:type="spellStart"/>
      <w:r w:rsidR="00351F3E">
        <w:rPr>
          <w:rFonts w:cs="Times New Roman"/>
          <w:i/>
        </w:rPr>
        <w:t>servicemembers</w:t>
      </w:r>
      <w:proofErr w:type="spellEnd"/>
      <w:r>
        <w:rPr>
          <w:rFonts w:cs="Times New Roman"/>
          <w:i/>
        </w:rPr>
        <w:t>?</w:t>
      </w:r>
    </w:p>
    <w:p w14:paraId="06122FF9" w14:textId="043716B9" w:rsidR="00053D1F" w:rsidRDefault="00053D1F" w:rsidP="00053D1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The DOD MOU rules were formulated in public rulemaking in 2013.  </w:t>
      </w:r>
      <w:hyperlink r:id="rId11" w:history="1">
        <w:r w:rsidRPr="009359D6">
          <w:rPr>
            <w:rStyle w:val="Hyperlink"/>
            <w:rFonts w:cs="Times New Roman"/>
          </w:rPr>
          <w:t>Public comment</w:t>
        </w:r>
      </w:hyperlink>
      <w:r>
        <w:rPr>
          <w:rFonts w:cs="Times New Roman"/>
        </w:rPr>
        <w:t xml:space="preserve"> submitted by leading military and veterans service organizations requested strong rules to prevent unscrupulous, aggressive recruiting on base by for-profit colleges – a demand also made in the </w:t>
      </w:r>
      <w:hyperlink r:id="rId12" w:history="1">
        <w:r w:rsidRPr="009359D6">
          <w:rPr>
            <w:rStyle w:val="Hyperlink"/>
            <w:rFonts w:cs="Times New Roman"/>
          </w:rPr>
          <w:t>Military &amp; Vete</w:t>
        </w:r>
        <w:r>
          <w:rPr>
            <w:rStyle w:val="Hyperlink"/>
            <w:rFonts w:cs="Times New Roman"/>
          </w:rPr>
          <w:t>ran</w:t>
        </w:r>
        <w:r w:rsidRPr="009359D6">
          <w:rPr>
            <w:rStyle w:val="Hyperlink"/>
            <w:rFonts w:cs="Times New Roman"/>
          </w:rPr>
          <w:t xml:space="preserve"> Student</w:t>
        </w:r>
        <w:r>
          <w:rPr>
            <w:rStyle w:val="Hyperlink"/>
            <w:rFonts w:cs="Times New Roman"/>
          </w:rPr>
          <w:t>s Educational</w:t>
        </w:r>
        <w:r w:rsidRPr="009359D6">
          <w:rPr>
            <w:rStyle w:val="Hyperlink"/>
            <w:rFonts w:cs="Times New Roman"/>
          </w:rPr>
          <w:t xml:space="preserve"> Bill of Rights</w:t>
        </w:r>
      </w:hyperlink>
      <w:r>
        <w:rPr>
          <w:rFonts w:cs="Times New Roman"/>
        </w:rPr>
        <w:t xml:space="preserve">, which prompted </w:t>
      </w:r>
      <w:hyperlink r:id="rId13" w:history="1">
        <w:r w:rsidRPr="009359D6">
          <w:rPr>
            <w:rStyle w:val="Hyperlink"/>
            <w:rFonts w:cs="Times New Roman"/>
          </w:rPr>
          <w:t>Executive Order 13607</w:t>
        </w:r>
      </w:hyperlink>
      <w:r>
        <w:rPr>
          <w:rFonts w:cs="Times New Roman"/>
        </w:rPr>
        <w:t xml:space="preserve">, requiring the DOD MOU rules.  Military and veterans leaders also </w:t>
      </w:r>
      <w:hyperlink r:id="rId14" w:history="1">
        <w:r w:rsidRPr="00913FB6">
          <w:rPr>
            <w:rStyle w:val="Hyperlink"/>
            <w:rFonts w:cs="Times New Roman"/>
          </w:rPr>
          <w:t>wrote</w:t>
        </w:r>
      </w:hyperlink>
      <w:r>
        <w:rPr>
          <w:rFonts w:cs="Times New Roman"/>
        </w:rPr>
        <w:t xml:space="preserve"> DOD </w:t>
      </w:r>
      <w:r w:rsidR="00C93F7E">
        <w:rPr>
          <w:rFonts w:cs="Times New Roman"/>
        </w:rPr>
        <w:t>this past</w:t>
      </w:r>
      <w:r>
        <w:rPr>
          <w:rFonts w:cs="Times New Roman"/>
        </w:rPr>
        <w:t xml:space="preserve"> October, requesting strong enforcement of the </w:t>
      </w:r>
      <w:r w:rsidR="00C93F7E">
        <w:rPr>
          <w:rFonts w:cs="Times New Roman"/>
        </w:rPr>
        <w:t xml:space="preserve">DOD </w:t>
      </w:r>
      <w:r>
        <w:rPr>
          <w:rFonts w:cs="Times New Roman"/>
        </w:rPr>
        <w:t xml:space="preserve">rules in light of evidence of </w:t>
      </w:r>
      <w:r w:rsidR="00C93F7E">
        <w:rPr>
          <w:rFonts w:cs="Times New Roman"/>
        </w:rPr>
        <w:t xml:space="preserve">schools engaged in </w:t>
      </w:r>
      <w:r>
        <w:rPr>
          <w:rFonts w:cs="Times New Roman"/>
        </w:rPr>
        <w:t>surreptitious recruiting on military installations.</w:t>
      </w:r>
      <w:r w:rsidR="00351F3E">
        <w:rPr>
          <w:rFonts w:cs="Times New Roman"/>
        </w:rPr>
        <w:t xml:space="preserve"> </w:t>
      </w:r>
    </w:p>
    <w:p w14:paraId="7AE51DD5" w14:textId="77777777" w:rsidR="007D2D0B" w:rsidRDefault="007D2D0B" w:rsidP="0077666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E6C0E8D" w14:textId="77777777" w:rsidR="00C93F7E" w:rsidRDefault="00C93F7E" w:rsidP="0077666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2C71789" w14:textId="5E1DF49D" w:rsidR="00053D1F" w:rsidRPr="00C93F7E" w:rsidRDefault="00C93F7E" w:rsidP="00776660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C93F7E">
        <w:rPr>
          <w:rFonts w:cs="Times New Roman"/>
          <w:b/>
        </w:rPr>
        <w:t xml:space="preserve">Please vote </w:t>
      </w:r>
      <w:r>
        <w:rPr>
          <w:rFonts w:cs="Times New Roman"/>
          <w:b/>
        </w:rPr>
        <w:t>for</w:t>
      </w:r>
      <w:r w:rsidRPr="00C93F7E">
        <w:rPr>
          <w:rFonts w:cs="Times New Roman"/>
          <w:b/>
        </w:rPr>
        <w:t xml:space="preserve"> the Brown Amendment to strip the Manchin Amendment from NDAA.</w:t>
      </w:r>
    </w:p>
    <w:p w14:paraId="36D43F26" w14:textId="77777777" w:rsidR="00C93F7E" w:rsidRDefault="00C93F7E" w:rsidP="0077666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CD9DF21" w14:textId="77777777" w:rsidR="00C93F7E" w:rsidRPr="00E70877" w:rsidRDefault="00C93F7E" w:rsidP="0077666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1A103BF" w14:textId="76172E81" w:rsidR="00B27AC2" w:rsidRDefault="00B27AC2" w:rsidP="00B27AC2">
      <w:pPr>
        <w:spacing w:after="240"/>
        <w:rPr>
          <w:rFonts w:eastAsia="Times New Roman"/>
          <w:i/>
        </w:rPr>
      </w:pPr>
      <w:r w:rsidRPr="00B27AC2">
        <w:rPr>
          <w:rFonts w:eastAsia="Times New Roman"/>
          <w:i/>
        </w:rPr>
        <w:t>More information:</w:t>
      </w:r>
    </w:p>
    <w:p w14:paraId="440404B6" w14:textId="1390DFC2" w:rsidR="007D2D0B" w:rsidRDefault="007D2D0B" w:rsidP="00B27AC2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DOD MOU </w:t>
      </w:r>
      <w:hyperlink r:id="rId15" w:history="1">
        <w:r w:rsidRPr="007D2D0B">
          <w:rPr>
            <w:rStyle w:val="Hyperlink"/>
            <w:rFonts w:eastAsia="Times New Roman"/>
          </w:rPr>
          <w:t>rules</w:t>
        </w:r>
      </w:hyperlink>
      <w:r>
        <w:rPr>
          <w:rFonts w:eastAsia="Times New Roman"/>
        </w:rPr>
        <w:t xml:space="preserve"> for school access to military installations.</w:t>
      </w:r>
    </w:p>
    <w:p w14:paraId="5FCB950B" w14:textId="6FA770B6" w:rsidR="0086731B" w:rsidRDefault="0086731B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Senators’ </w:t>
      </w:r>
      <w:hyperlink r:id="rId16" w:history="1">
        <w:r w:rsidRPr="00D37602">
          <w:rPr>
            <w:rStyle w:val="Hyperlink"/>
            <w:rFonts w:eastAsia="Times New Roman"/>
          </w:rPr>
          <w:t>statement</w:t>
        </w:r>
      </w:hyperlink>
      <w:r w:rsidR="00D37602">
        <w:rPr>
          <w:rFonts w:eastAsia="Times New Roman"/>
        </w:rPr>
        <w:t xml:space="preserve">: </w:t>
      </w:r>
      <w:r>
        <w:rPr>
          <w:rFonts w:eastAsia="Times New Roman"/>
        </w:rPr>
        <w:t xml:space="preserve">Brown, </w:t>
      </w:r>
      <w:r w:rsidRPr="0086731B">
        <w:rPr>
          <w:rFonts w:eastAsia="Times New Roman"/>
        </w:rPr>
        <w:t>Durbin, Warren, and Blumenthal Move to Strip Defense Bill of Provision That Would Allow Predatory and Exploitative For-Profit Colleges Unfettered Access to Recruit on Military Bases</w:t>
      </w:r>
    </w:p>
    <w:p w14:paraId="489D5BA6" w14:textId="49F1DDFA" w:rsidR="00C93F7E" w:rsidRDefault="00026A47" w:rsidP="00B27AC2">
      <w:pPr>
        <w:spacing w:after="240"/>
        <w:rPr>
          <w:rFonts w:eastAsia="Times New Roman"/>
        </w:rPr>
      </w:pPr>
      <w:hyperlink r:id="rId17" w:history="1">
        <w:proofErr w:type="gramStart"/>
        <w:r w:rsidR="00B27AC2" w:rsidRPr="00BA0FF9">
          <w:rPr>
            <w:rStyle w:val="Hyperlink"/>
            <w:rFonts w:eastAsia="Times New Roman"/>
          </w:rPr>
          <w:t>Letter</w:t>
        </w:r>
      </w:hyperlink>
      <w:r w:rsidR="00B27AC2">
        <w:rPr>
          <w:rFonts w:eastAsia="Times New Roman"/>
        </w:rPr>
        <w:t xml:space="preserve"> from Military, Veterans, and Education Organizations</w:t>
      </w:r>
      <w:r w:rsidR="00C93F7E">
        <w:rPr>
          <w:rFonts w:eastAsia="Times New Roman"/>
        </w:rPr>
        <w:t xml:space="preserve"> to Senator Manchin.</w:t>
      </w:r>
      <w:proofErr w:type="gramEnd"/>
    </w:p>
    <w:p w14:paraId="476F637D" w14:textId="38BA6900" w:rsidR="004F3CDA" w:rsidRDefault="004F3CDA" w:rsidP="00B27AC2">
      <w:pPr>
        <w:spacing w:after="240"/>
        <w:rPr>
          <w:rFonts w:eastAsia="Times New Roman"/>
        </w:rPr>
      </w:pPr>
      <w:hyperlink r:id="rId18" w:history="1">
        <w:proofErr w:type="gramStart"/>
        <w:r w:rsidRPr="004F3CDA">
          <w:rPr>
            <w:rStyle w:val="Hyperlink"/>
            <w:rFonts w:eastAsia="Times New Roman"/>
          </w:rPr>
          <w:t>Letter</w:t>
        </w:r>
      </w:hyperlink>
      <w:bookmarkStart w:id="0" w:name="_GoBack"/>
      <w:bookmarkEnd w:id="0"/>
      <w:r>
        <w:rPr>
          <w:rFonts w:eastAsia="Times New Roman"/>
        </w:rPr>
        <w:t xml:space="preserve"> from twelve state Attorneys General.</w:t>
      </w:r>
      <w:proofErr w:type="gramEnd"/>
    </w:p>
    <w:p w14:paraId="725FF243" w14:textId="2831B8C8" w:rsidR="00B27AC2" w:rsidRDefault="00026A47" w:rsidP="00B27AC2">
      <w:pPr>
        <w:spacing w:after="240"/>
        <w:rPr>
          <w:rFonts w:eastAsia="Times New Roman"/>
        </w:rPr>
      </w:pPr>
      <w:hyperlink r:id="rId19" w:history="1">
        <w:proofErr w:type="gramStart"/>
        <w:r w:rsidR="00BA0FF9" w:rsidRPr="00707FCA">
          <w:rPr>
            <w:rStyle w:val="Hyperlink"/>
            <w:rFonts w:eastAsia="Times New Roman"/>
          </w:rPr>
          <w:t>Letter</w:t>
        </w:r>
      </w:hyperlink>
      <w:r w:rsidR="00BA0FF9">
        <w:rPr>
          <w:rFonts w:eastAsia="Times New Roman"/>
        </w:rPr>
        <w:t xml:space="preserve"> to Senators McCain and Reed</w:t>
      </w:r>
      <w:r w:rsidR="00C93F7E">
        <w:rPr>
          <w:rFonts w:eastAsia="Times New Roman"/>
        </w:rPr>
        <w:t xml:space="preserve"> from Military, Veterans, and Education Organizations</w:t>
      </w:r>
      <w:r w:rsidR="00B27AC2">
        <w:rPr>
          <w:rFonts w:eastAsia="Times New Roman"/>
        </w:rPr>
        <w:t>.</w:t>
      </w:r>
      <w:proofErr w:type="gramEnd"/>
    </w:p>
    <w:p w14:paraId="7089E9C3" w14:textId="6134C550" w:rsidR="00B27AC2" w:rsidRDefault="00B27AC2" w:rsidP="00B27AC2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Alert from Leadership Conference on Civil &amp; Human Rights:  </w:t>
      </w:r>
      <w:hyperlink r:id="rId20" w:tgtFrame="_blank" w:history="1">
        <w:r>
          <w:rPr>
            <w:rStyle w:val="Hyperlink"/>
            <w:rFonts w:eastAsia="Times New Roman"/>
          </w:rPr>
          <w:t>View this letter online here.</w:t>
        </w:r>
      </w:hyperlink>
    </w:p>
    <w:p w14:paraId="400B376E" w14:textId="4B5B57B5" w:rsidR="00B27AC2" w:rsidRDefault="00B27AC2" w:rsidP="00B27AC2">
      <w:pPr>
        <w:rPr>
          <w:rFonts w:eastAsia="Times New Roman"/>
        </w:rPr>
      </w:pPr>
      <w:r>
        <w:rPr>
          <w:rFonts w:eastAsia="Times New Roman"/>
        </w:rPr>
        <w:t xml:space="preserve">The Hill:  </w:t>
      </w:r>
      <w:hyperlink r:id="rId21" w:history="1">
        <w:r w:rsidRPr="00B27AC2">
          <w:rPr>
            <w:rStyle w:val="Hyperlink"/>
            <w:rFonts w:eastAsia="Times New Roman"/>
          </w:rPr>
          <w:t>Groups Urge Senate to Oppose Defense Language on For-Profit Colleges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</w:p>
    <w:p w14:paraId="684240FF" w14:textId="20406378" w:rsidR="00B27AC2" w:rsidRDefault="00B27AC2" w:rsidP="00B27AC2">
      <w:pPr>
        <w:rPr>
          <w:rFonts w:eastAsia="Times New Roman"/>
        </w:rPr>
      </w:pPr>
      <w:r>
        <w:rPr>
          <w:rFonts w:eastAsia="Times New Roman"/>
        </w:rPr>
        <w:t xml:space="preserve">Politico Pro:  </w:t>
      </w:r>
      <w:hyperlink r:id="rId22" w:history="1">
        <w:r w:rsidRPr="00B27AC2">
          <w:rPr>
            <w:rStyle w:val="Hyperlink"/>
            <w:rFonts w:eastAsia="Times New Roman"/>
          </w:rPr>
          <w:t>Veterans Groups Slam Amendment Enabling Easier Access to Military Bases for For-Profit Schools</w:t>
        </w:r>
      </w:hyperlink>
      <w:r>
        <w:rPr>
          <w:rFonts w:eastAsia="Times New Roman"/>
        </w:rPr>
        <w:br/>
      </w:r>
    </w:p>
    <w:p w14:paraId="6C68C7AE" w14:textId="2861371D" w:rsidR="00B27AC2" w:rsidRDefault="00B27AC2" w:rsidP="00B27AC2">
      <w:pPr>
        <w:rPr>
          <w:rFonts w:eastAsia="Times New Roman"/>
        </w:rPr>
      </w:pPr>
      <w:r>
        <w:rPr>
          <w:rFonts w:eastAsia="Times New Roman"/>
        </w:rPr>
        <w:t xml:space="preserve">Huffington Post: </w:t>
      </w:r>
      <w:hyperlink r:id="rId23" w:history="1">
        <w:r w:rsidRPr="00B27AC2">
          <w:rPr>
            <w:rStyle w:val="Hyperlink"/>
            <w:rFonts w:eastAsia="Times New Roman"/>
          </w:rPr>
          <w:t>Veterans Groups Oppose Manchin Amendment Giving For-Profit Colleges Unfettered Access to Military Bases</w:t>
        </w:r>
      </w:hyperlink>
    </w:p>
    <w:p w14:paraId="7975BA71" w14:textId="77777777" w:rsidR="00902DBF" w:rsidRPr="00E70877" w:rsidRDefault="00902DBF" w:rsidP="0077666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92770F4" w14:textId="77777777" w:rsidR="00473854" w:rsidRPr="00E70877" w:rsidRDefault="00473854" w:rsidP="00473854"/>
    <w:sectPr w:rsidR="00473854" w:rsidRPr="00E70877" w:rsidSect="00CE74AF">
      <w:footerReference w:type="even" r:id="rId24"/>
      <w:footerReference w:type="default" r:id="rId25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F3D33" w14:textId="77777777" w:rsidR="00026A47" w:rsidRDefault="00026A47">
      <w:r>
        <w:separator/>
      </w:r>
    </w:p>
  </w:endnote>
  <w:endnote w:type="continuationSeparator" w:id="0">
    <w:p w14:paraId="4A5BF759" w14:textId="77777777" w:rsidR="00026A47" w:rsidRDefault="0002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4FAF6" w14:textId="77777777" w:rsidR="0026073D" w:rsidRDefault="002E3FBF" w:rsidP="007B1C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6B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AC6D56" w14:textId="77777777" w:rsidR="0026073D" w:rsidRDefault="00026A47" w:rsidP="0026073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18929" w14:textId="77777777" w:rsidR="0026073D" w:rsidRDefault="002E3FBF" w:rsidP="007B1C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6B6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3CD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87C634" w14:textId="77777777" w:rsidR="0026073D" w:rsidRDefault="00026A47" w:rsidP="002607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77A80" w14:textId="77777777" w:rsidR="00026A47" w:rsidRDefault="00026A47">
      <w:r>
        <w:separator/>
      </w:r>
    </w:p>
  </w:footnote>
  <w:footnote w:type="continuationSeparator" w:id="0">
    <w:p w14:paraId="53E22AA7" w14:textId="77777777" w:rsidR="00026A47" w:rsidRDefault="00026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C4D77"/>
    <w:multiLevelType w:val="hybridMultilevel"/>
    <w:tmpl w:val="0C405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54"/>
    <w:rsid w:val="00012F66"/>
    <w:rsid w:val="00026A47"/>
    <w:rsid w:val="00053D1F"/>
    <w:rsid w:val="00084294"/>
    <w:rsid w:val="000D2420"/>
    <w:rsid w:val="000D67EA"/>
    <w:rsid w:val="001063D6"/>
    <w:rsid w:val="00130A70"/>
    <w:rsid w:val="00193D74"/>
    <w:rsid w:val="001C6EF4"/>
    <w:rsid w:val="001F6903"/>
    <w:rsid w:val="0020355B"/>
    <w:rsid w:val="00237CFC"/>
    <w:rsid w:val="00246023"/>
    <w:rsid w:val="00254F81"/>
    <w:rsid w:val="00266E01"/>
    <w:rsid w:val="002E3FBF"/>
    <w:rsid w:val="00343870"/>
    <w:rsid w:val="00347EEE"/>
    <w:rsid w:val="00351F3E"/>
    <w:rsid w:val="003726ED"/>
    <w:rsid w:val="00400CD9"/>
    <w:rsid w:val="00416E86"/>
    <w:rsid w:val="00473854"/>
    <w:rsid w:val="004B5D18"/>
    <w:rsid w:val="004C6891"/>
    <w:rsid w:val="004F3CDA"/>
    <w:rsid w:val="00550D68"/>
    <w:rsid w:val="005570E9"/>
    <w:rsid w:val="005E4187"/>
    <w:rsid w:val="00614AC9"/>
    <w:rsid w:val="00641027"/>
    <w:rsid w:val="00660C38"/>
    <w:rsid w:val="00694855"/>
    <w:rsid w:val="006C152D"/>
    <w:rsid w:val="006E6E3D"/>
    <w:rsid w:val="00707FCA"/>
    <w:rsid w:val="00783435"/>
    <w:rsid w:val="00793A43"/>
    <w:rsid w:val="007A10F2"/>
    <w:rsid w:val="007D2D0B"/>
    <w:rsid w:val="00835EAF"/>
    <w:rsid w:val="0084374C"/>
    <w:rsid w:val="0086731B"/>
    <w:rsid w:val="008C1665"/>
    <w:rsid w:val="00902DBF"/>
    <w:rsid w:val="00903C53"/>
    <w:rsid w:val="0090703F"/>
    <w:rsid w:val="00913FB6"/>
    <w:rsid w:val="009332BA"/>
    <w:rsid w:val="009359D6"/>
    <w:rsid w:val="00975F3A"/>
    <w:rsid w:val="0099549C"/>
    <w:rsid w:val="00A31E18"/>
    <w:rsid w:val="00A80DC1"/>
    <w:rsid w:val="00AC28B0"/>
    <w:rsid w:val="00AE6B64"/>
    <w:rsid w:val="00B27AC2"/>
    <w:rsid w:val="00B801C6"/>
    <w:rsid w:val="00B83352"/>
    <w:rsid w:val="00B85798"/>
    <w:rsid w:val="00BA0FF9"/>
    <w:rsid w:val="00BF6FE2"/>
    <w:rsid w:val="00C07EE2"/>
    <w:rsid w:val="00C33B26"/>
    <w:rsid w:val="00C43ACD"/>
    <w:rsid w:val="00C86120"/>
    <w:rsid w:val="00C93F7E"/>
    <w:rsid w:val="00CC3A66"/>
    <w:rsid w:val="00D37602"/>
    <w:rsid w:val="00D64BBE"/>
    <w:rsid w:val="00D67F1F"/>
    <w:rsid w:val="00DD42A3"/>
    <w:rsid w:val="00DE1053"/>
    <w:rsid w:val="00DE7F05"/>
    <w:rsid w:val="00E415F8"/>
    <w:rsid w:val="00E53251"/>
    <w:rsid w:val="00E57DA2"/>
    <w:rsid w:val="00E70877"/>
    <w:rsid w:val="00E7505F"/>
    <w:rsid w:val="00EB575E"/>
    <w:rsid w:val="00F32A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278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9629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036B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036B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375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5E4"/>
  </w:style>
  <w:style w:type="paragraph" w:styleId="Footer">
    <w:name w:val="footer"/>
    <w:basedOn w:val="Normal"/>
    <w:link w:val="FooterChar"/>
    <w:uiPriority w:val="99"/>
    <w:unhideWhenUsed/>
    <w:rsid w:val="00C375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5E4"/>
  </w:style>
  <w:style w:type="character" w:styleId="PageNumber">
    <w:name w:val="page number"/>
    <w:basedOn w:val="DefaultParagraphFont"/>
    <w:uiPriority w:val="99"/>
    <w:semiHidden/>
    <w:unhideWhenUsed/>
    <w:rsid w:val="0026073D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9629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62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2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299"/>
    <w:rPr>
      <w:b/>
      <w:bCs/>
      <w:sz w:val="20"/>
      <w:szCs w:val="20"/>
    </w:rPr>
  </w:style>
  <w:style w:type="character" w:customStyle="1" w:styleId="il">
    <w:name w:val="il"/>
    <w:basedOn w:val="DefaultParagraphFont"/>
    <w:rsid w:val="00B96299"/>
  </w:style>
  <w:style w:type="paragraph" w:styleId="ListParagraph">
    <w:name w:val="List Paragraph"/>
    <w:basedOn w:val="Normal"/>
    <w:uiPriority w:val="34"/>
    <w:qFormat/>
    <w:rsid w:val="00F32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9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7AC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37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9629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036B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036B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375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5E4"/>
  </w:style>
  <w:style w:type="paragraph" w:styleId="Footer">
    <w:name w:val="footer"/>
    <w:basedOn w:val="Normal"/>
    <w:link w:val="FooterChar"/>
    <w:uiPriority w:val="99"/>
    <w:unhideWhenUsed/>
    <w:rsid w:val="00C375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5E4"/>
  </w:style>
  <w:style w:type="character" w:styleId="PageNumber">
    <w:name w:val="page number"/>
    <w:basedOn w:val="DefaultParagraphFont"/>
    <w:uiPriority w:val="99"/>
    <w:semiHidden/>
    <w:unhideWhenUsed/>
    <w:rsid w:val="0026073D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9629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62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2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299"/>
    <w:rPr>
      <w:b/>
      <w:bCs/>
      <w:sz w:val="20"/>
      <w:szCs w:val="20"/>
    </w:rPr>
  </w:style>
  <w:style w:type="character" w:customStyle="1" w:styleId="il">
    <w:name w:val="il"/>
    <w:basedOn w:val="DefaultParagraphFont"/>
    <w:rsid w:val="00B96299"/>
  </w:style>
  <w:style w:type="paragraph" w:styleId="ListParagraph">
    <w:name w:val="List Paragraph"/>
    <w:basedOn w:val="Normal"/>
    <w:uiPriority w:val="34"/>
    <w:qFormat/>
    <w:rsid w:val="00F32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9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7AC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37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tic1.squarespace.com/static/556718b2e4b02e470eb1b186/t/5568cbbce4b08ba3e80019be/1432931260094/Executive-Order-13607.pdf" TargetMode="External"/><Relationship Id="rId18" Type="http://schemas.openxmlformats.org/officeDocument/2006/relationships/hyperlink" Target="https://static1.squarespace.com/static/556718b2e4b02e470eb1b186/t/574f357fd210b818e6a1dfb4/1464808831987/2016-06-01+Ltr+from+State+AGs+re+Academic+Advising+on+DOD+Installments+%28FINAL%29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thehill.com/policy/defense/281270-advocacy-groups-urge-senate-to-oppose-defense-bill-language-on-for-profi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tatic1.squarespace.com/static/556718b2e4b02e470eb1b186/t/5744c556ab48ded8eaf75683/1464124758371/VSO+%2B+MSO+Educational+Bill+of+Rights-Final+Jan+18+2012.pdf" TargetMode="External"/><Relationship Id="rId17" Type="http://schemas.openxmlformats.org/officeDocument/2006/relationships/hyperlink" Target="http://static1.squarespace.com/static/556718b2e4b02e470eb1b186/t/57488d7f86db431f09367c1b/1464372607468/Letter+to+Manchin+re+NDAA+.pdf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brown.senate.gov/newsroom/press/release/brown-durbin-warren-and-blumenthal-move-to-strip-defense-bill-of-provision-that-would-allow-predatory-and-exploitative-for-profit-colleges-unfettered-access-to-recruit-on-military-bases" TargetMode="External"/><Relationship Id="rId20" Type="http://schemas.openxmlformats.org/officeDocument/2006/relationships/hyperlink" Target="http://www.civilrights.org/advocacy/letters/2016/support-the-brown-amendment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tic1.squarespace.com/static/556718b2e4b02e470eb1b186/t/5744c36407eaa07adcf0efa3/1464124260642/DOD+MOU+-+CFR.Final.PDF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s3.amazonaws.com/dodmou/dodmouwebsite/documents/DODMOU+3+SAMPLE+July_10_2015.pdf" TargetMode="External"/><Relationship Id="rId23" Type="http://schemas.openxmlformats.org/officeDocument/2006/relationships/hyperlink" Target="http://www.huffingtonpost.com/davidhalperin/veterans-groups-oppose-ma_b_10131328.html" TargetMode="External"/><Relationship Id="rId10" Type="http://schemas.openxmlformats.org/officeDocument/2006/relationships/hyperlink" Target="https://s3.amazonaws.com/dodmou/dodmouwebsite/documents/DODMOU+3+SAMPLE+July_10_2015.pdf" TargetMode="External"/><Relationship Id="rId19" Type="http://schemas.openxmlformats.org/officeDocument/2006/relationships/hyperlink" Target="http://static1.squarespace.com/static/556718b2e4b02e470eb1b186/t/57488d8c86db431f09367cc3/1464372620766/Letter+to+McCain%2C+Reed+re+NDAA+Manchin+Provision+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loomberg.com/news/articles/2009-12-30/for-profit-colleges-target-the-military" TargetMode="External"/><Relationship Id="rId14" Type="http://schemas.openxmlformats.org/officeDocument/2006/relationships/hyperlink" Target="http://static1.squarespace.com/static/556718b2e4b02e470eb1b186/t/5744bf65f699bb5072d21559/1464123237247/Letter+to+DoD+on+MOU+enforcement.final+%281%29.pdf" TargetMode="External"/><Relationship Id="rId22" Type="http://schemas.openxmlformats.org/officeDocument/2006/relationships/hyperlink" Target="http://static1.squarespace.com/static/556718b2e4b02e470eb1b186/t/57460cd38a65e2986d25a415/1464208595210/Veterans+groups+slam+amendment+enabling+easier+access+to+military+bases+for-profit+schools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BFE7F-A73C-462D-86BE-396F4FED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Government Accountability Offce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Ochinko</dc:creator>
  <cp:lastModifiedBy>Sara Collins</cp:lastModifiedBy>
  <cp:revision>2</cp:revision>
  <dcterms:created xsi:type="dcterms:W3CDTF">2016-06-01T19:25:00Z</dcterms:created>
  <dcterms:modified xsi:type="dcterms:W3CDTF">2016-06-01T19:25:00Z</dcterms:modified>
</cp:coreProperties>
</file>